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A6C" w:rsidRDefault="00C66A6C" w:rsidP="00C66A6C">
      <w:pPr>
        <w:pStyle w:val="Default"/>
      </w:pPr>
    </w:p>
    <w:p w:rsidR="00D7427D" w:rsidRDefault="00D7427D" w:rsidP="00C66A6C">
      <w:pPr>
        <w:pStyle w:val="Default"/>
      </w:pPr>
    </w:p>
    <w:p w:rsidR="00346C1A" w:rsidRDefault="003D7B03" w:rsidP="00C66A6C">
      <w:pPr>
        <w:pStyle w:val="Default"/>
        <w:rPr>
          <w:sz w:val="27"/>
          <w:szCs w:val="27"/>
        </w:rPr>
      </w:pPr>
      <w:r w:rsidRPr="003D7B03">
        <w:rPr>
          <w:rFonts w:eastAsia="Times New Roman" w:cstheme="minorBidi"/>
          <w:noProof/>
          <w:color w:val="auto"/>
          <w:lang w:eastAsia="ru-RU"/>
        </w:rPr>
        <w:drawing>
          <wp:inline distT="0" distB="0" distL="0" distR="0">
            <wp:extent cx="6450330" cy="9124062"/>
            <wp:effectExtent l="0" t="0" r="7620" b="1270"/>
            <wp:docPr id="2" name="Рисунок 2" descr="C:\Users\matak-serv\Desktop\Новые ЛА\педсов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ak-serv\Desktop\Новые ЛА\педсовет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912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C1A" w:rsidRDefault="00346C1A" w:rsidP="00C66A6C">
      <w:pPr>
        <w:pStyle w:val="Default"/>
        <w:rPr>
          <w:sz w:val="27"/>
          <w:szCs w:val="27"/>
        </w:rPr>
      </w:pPr>
    </w:p>
    <w:p w:rsidR="00346C1A" w:rsidRDefault="00346C1A" w:rsidP="00C66A6C">
      <w:pPr>
        <w:pStyle w:val="Default"/>
        <w:rPr>
          <w:sz w:val="27"/>
          <w:szCs w:val="27"/>
        </w:rPr>
      </w:pPr>
    </w:p>
    <w:p w:rsidR="00346C1A" w:rsidRDefault="00346C1A" w:rsidP="00C66A6C">
      <w:pPr>
        <w:pStyle w:val="Default"/>
        <w:rPr>
          <w:sz w:val="27"/>
          <w:szCs w:val="27"/>
        </w:rPr>
      </w:pPr>
    </w:p>
    <w:p w:rsidR="00346C1A" w:rsidRDefault="00346C1A" w:rsidP="00346C1A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стандартов; </w:t>
      </w:r>
    </w:p>
    <w:p w:rsidR="00346C1A" w:rsidRDefault="00346C1A" w:rsidP="00346C1A">
      <w:pPr>
        <w:pStyle w:val="Default"/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>список учебников в соответствии с утвержденным федеральным перечнем учебников, рекомендованных к использованию при реализации имеющих</w:t>
      </w:r>
      <w:r w:rsidRPr="00C66A6C">
        <w:t xml:space="preserve"> </w:t>
      </w:r>
    </w:p>
    <w:p w:rsidR="00346C1A" w:rsidRDefault="00346C1A" w:rsidP="00346C1A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 </w:t>
      </w:r>
    </w:p>
    <w:p w:rsidR="00346C1A" w:rsidRDefault="00346C1A" w:rsidP="00346C1A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формы, периодичность и порядок проведения промежуточной аттестации учащихся; </w:t>
      </w:r>
    </w:p>
    <w:p w:rsidR="00346C1A" w:rsidRDefault="00346C1A" w:rsidP="00346C1A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направления работы по предупреждению и ликвидации академической неуспеваемости учащихся;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пути совершенствования воспитательной работы.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Педагогический совет осуществляет: </w:t>
      </w:r>
    </w:p>
    <w:p w:rsidR="00C66A6C" w:rsidRDefault="00C66A6C" w:rsidP="00C66A6C">
      <w:pPr>
        <w:pStyle w:val="Default"/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изучение и внедрение в практику работы Школы новых технологий, методик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методов и приемов; </w:t>
      </w:r>
    </w:p>
    <w:p w:rsidR="00C66A6C" w:rsidRP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анализ достижений планируемых результатов освоения основной </w:t>
      </w:r>
      <w:r>
        <w:rPr>
          <w:color w:val="auto"/>
          <w:sz w:val="23"/>
          <w:szCs w:val="23"/>
        </w:rPr>
        <w:t xml:space="preserve">образовательной программы Школы; </w:t>
      </w:r>
    </w:p>
    <w:p w:rsidR="00C66A6C" w:rsidRDefault="00C66A6C" w:rsidP="00C66A6C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информационно – аналитическую работу на основе достижений психолого – педагогической науки и практики образования, в том числе анализ качества подготовки учащихся и выпускников Школы, анализ работы школы; </w:t>
      </w:r>
    </w:p>
    <w:p w:rsidR="00C66A6C" w:rsidRDefault="00C66A6C" w:rsidP="00C66A6C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изучение, обобщение результатов деятельности педагогического коллектива в целом и по определенному направлению; </w:t>
      </w:r>
    </w:p>
    <w:p w:rsidR="00C66A6C" w:rsidRDefault="00C66A6C" w:rsidP="00C66A6C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выбор учебно-методического обеспечения, образовательных технологий; </w:t>
      </w:r>
    </w:p>
    <w:p w:rsidR="00C66A6C" w:rsidRDefault="00C66A6C" w:rsidP="00C66A6C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координацию внутренней системы оценки качества образования в Школе; </w:t>
      </w:r>
    </w:p>
    <w:p w:rsidR="00C66A6C" w:rsidRDefault="00C66A6C" w:rsidP="00C66A6C">
      <w:pPr>
        <w:pStyle w:val="Default"/>
        <w:spacing w:after="35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контроль реализации своих решений, соблюдения локальных нормативных актов, регламентирующих образовательную деятельность; </w:t>
      </w:r>
    </w:p>
    <w:p w:rsidR="00C66A6C" w:rsidRDefault="00C66A6C" w:rsidP="00C66A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7"/>
          <w:szCs w:val="27"/>
        </w:rPr>
        <w:t xml:space="preserve">- </w:t>
      </w:r>
      <w:r>
        <w:rPr>
          <w:color w:val="auto"/>
          <w:sz w:val="23"/>
          <w:szCs w:val="23"/>
        </w:rP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C66A6C" w:rsidRDefault="00C66A6C" w:rsidP="00C66A6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 Педагогический совет участвует: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>- в разработке основных образовательных программ Школы</w:t>
      </w:r>
      <w:r w:rsidRPr="00C66A6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начального общего, основного общего и среднего общего образования;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 разработке программы развития Школы;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 разработке локальных нормативных актов Школы, обеспечивающих реализацию федеральных государственных образовательных стандартов;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 определении и анализе условий, необходимых для реализации федеральных государственных образовательных стандартов, регламентирующих организацию образовательной деятельности;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 разработке различных программ и планов развития Школы, в том числе долгосрочных, среднесрочных и краткосрочных.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Педагогический совет рассматривает/заслушивает: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отчёт директора Школы с анализом работы за учебный год;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отчеты председателя методического совета, руководителей школьных методических объединений;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отчеты педагогических работников; </w:t>
      </w:r>
    </w:p>
    <w:p w:rsidR="00C66A6C" w:rsidRPr="00C66A6C" w:rsidRDefault="00C66A6C" w:rsidP="00C66A6C">
      <w:pPr>
        <w:pStyle w:val="Default"/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доклады представителей организаций и учреждений, взаимодействующих со Школой по вопросам образования;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итоговые документы контрольно-надзорных органов о результатах контрольно-надзорных мероприятий.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Педагогический совет принимает: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основные образовательные программы Школы начального общего, основного общего и среднего общего образования;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программу развития Школы;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учебный план Школы;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рабочие программы учителей;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план учебно-воспитательной работы Школы на учебный год;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локальные нормативные акты Школы, регламентирующие организацию образовательной деятельности.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2.6. Педагогический совет принимает решения: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проведении промежуточной аттестации учащихся;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допуске учащихся 9 и 11 классов к государственной итоговой аттестации;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переводе учащихся в следующий класс, условном переводе в следующий класс или об оставлении их на повторный год обучения; </w:t>
      </w:r>
    </w:p>
    <w:p w:rsidR="00C66A6C" w:rsidRP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выдаче документов установленного образца об образовании (аттестатов об основном общем и среднем общем образовании);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об отчислении учащегося, достигшего 15 лет, как меры дисциплинарного взыскания (в соответствии с Положениями Школы);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 поддержании творческих поисков и опытно экспериментальной работы педагогических работников;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создании рабочих групп педагогических работников по отдельным направлениям деятельности;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 представлении педагогических работников Школы к награждению отраслевыми и ведомственными наградами.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Pr="00D7427D" w:rsidRDefault="00C66A6C" w:rsidP="00D7427D">
      <w:pPr>
        <w:pStyle w:val="Default"/>
        <w:jc w:val="center"/>
      </w:pPr>
      <w:r w:rsidRPr="00D7427D">
        <w:rPr>
          <w:bCs/>
        </w:rPr>
        <w:t>3. Права Педагогического совета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3.1. В соответствии со своей компетенцией, установленной настоящим Положением, педагогический совет имеет право: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обращаться к администрации Школы, органам самоуправления Школы и получать информацию по результатам рассмотрения обращений; </w:t>
      </w:r>
    </w:p>
    <w:p w:rsidR="00C66A6C" w:rsidRDefault="00C66A6C" w:rsidP="00C66A6C">
      <w:pPr>
        <w:pStyle w:val="Default"/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>приглашать на свои заседания учащихся и их родителей (законных</w:t>
      </w:r>
      <w:r w:rsidRPr="00C66A6C">
        <w:t xml:space="preserve">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представителей); любых специалистов для получения квалифицированных консультаций;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разрабатывать локальные нормативные акты Школы, регламентирующие организацию образовательного процесса;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разрабатывать образовательную программу Школы, программу развития Школы;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рекомендовать разработки педагогических работников Школы к публикации;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рекомендовать работникам Школы повышение квалификации;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рекомендовать представителей Школы для участия в профессиональных конкурсах.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Pr="00D7427D" w:rsidRDefault="00C66A6C" w:rsidP="00D7427D">
      <w:pPr>
        <w:pStyle w:val="Default"/>
        <w:jc w:val="center"/>
        <w:rPr>
          <w:sz w:val="23"/>
          <w:szCs w:val="23"/>
        </w:rPr>
      </w:pPr>
      <w:r w:rsidRPr="00D7427D">
        <w:rPr>
          <w:bCs/>
          <w:sz w:val="23"/>
          <w:szCs w:val="23"/>
        </w:rPr>
        <w:t>4. Ответственность Педагогического совета</w:t>
      </w:r>
    </w:p>
    <w:p w:rsidR="00C66A6C" w:rsidRPr="00D7427D" w:rsidRDefault="00C66A6C" w:rsidP="00D7427D">
      <w:pPr>
        <w:pStyle w:val="Default"/>
        <w:jc w:val="center"/>
        <w:rPr>
          <w:sz w:val="23"/>
          <w:szCs w:val="23"/>
        </w:rPr>
      </w:pP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4.1. </w:t>
      </w:r>
      <w:r>
        <w:rPr>
          <w:sz w:val="23"/>
          <w:szCs w:val="23"/>
        </w:rPr>
        <w:t xml:space="preserve">Педагогический совет несет ответственность за: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соблюдение в процессе осуществления деятельности законодательства Российской Федерации, Республики Татарстан в сфере образования;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соответствие принятых решений действующему законодательству и локальным нормативным актам Школы;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качественное и своевременное выполнение планов и решений, в том числе направленных на совершенствование деятельности Школы;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педагогически целесообразный выбор и реализацию в полном объеме образовательных программ в соответствии с основными образовательными программами Школы;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квалифицированную и объективную оценку деятельности Школы;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выполнение плана своей работы;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результаты деятельности Школы.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D7427D">
      <w:pPr>
        <w:pStyle w:val="Default"/>
        <w:jc w:val="center"/>
        <w:rPr>
          <w:bCs/>
          <w:sz w:val="23"/>
          <w:szCs w:val="23"/>
        </w:rPr>
      </w:pPr>
      <w:r w:rsidRPr="00D7427D">
        <w:rPr>
          <w:bCs/>
          <w:sz w:val="23"/>
          <w:szCs w:val="23"/>
        </w:rPr>
        <w:t>5. Регламент работы Педагогического совета</w:t>
      </w:r>
    </w:p>
    <w:p w:rsidR="00D7427D" w:rsidRPr="00D7427D" w:rsidRDefault="00D7427D" w:rsidP="00D7427D">
      <w:pPr>
        <w:pStyle w:val="Default"/>
        <w:jc w:val="center"/>
        <w:rPr>
          <w:sz w:val="23"/>
          <w:szCs w:val="23"/>
        </w:rPr>
      </w:pPr>
    </w:p>
    <w:p w:rsidR="00C66A6C" w:rsidRPr="00C66A6C" w:rsidRDefault="00C66A6C" w:rsidP="00C66A6C">
      <w:pPr>
        <w:pStyle w:val="Default"/>
      </w:pPr>
      <w:r>
        <w:rPr>
          <w:sz w:val="23"/>
          <w:szCs w:val="23"/>
        </w:rPr>
        <w:t xml:space="preserve">5.1. Педагогический совет проводится не реже одного раза в четверть. При </w:t>
      </w:r>
      <w:r>
        <w:rPr>
          <w:color w:val="auto"/>
          <w:sz w:val="23"/>
          <w:szCs w:val="23"/>
        </w:rPr>
        <w:t xml:space="preserve">необходимости проводятся внеплановые Педагогические советы. </w:t>
      </w:r>
    </w:p>
    <w:p w:rsidR="00C66A6C" w:rsidRDefault="00C66A6C" w:rsidP="00C66A6C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5.2. Тематика заседаний Педагогического совета включается в годовой план работы Школы с учетом целей и задач работы Школы и утверждается на первом в учебном году заседании Педагогического совета. </w:t>
      </w:r>
    </w:p>
    <w:p w:rsidR="00C66A6C" w:rsidRDefault="00C66A6C" w:rsidP="00C66A6C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5.3. Работой Педагогического совета руководит председатель Педагогического совета. </w:t>
      </w:r>
    </w:p>
    <w:p w:rsidR="00C66A6C" w:rsidRDefault="00C66A6C" w:rsidP="00C66A6C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5.4.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Школы для педагогических работников. </w:t>
      </w:r>
    </w:p>
    <w:p w:rsidR="00C66A6C" w:rsidRDefault="00C66A6C" w:rsidP="00C66A6C">
      <w:pPr>
        <w:pStyle w:val="Default"/>
      </w:pPr>
      <w:r>
        <w:rPr>
          <w:color w:val="auto"/>
          <w:sz w:val="23"/>
          <w:szCs w:val="23"/>
        </w:rPr>
        <w:t xml:space="preserve">5.5. Для подготовки и проведения педагогического совета создаются инициативные </w:t>
      </w:r>
    </w:p>
    <w:p w:rsidR="00C66A6C" w:rsidRDefault="00C66A6C" w:rsidP="00C66A6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группы педагогов. </w:t>
      </w:r>
    </w:p>
    <w:p w:rsidR="00C66A6C" w:rsidRDefault="00C66A6C" w:rsidP="00C66A6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Школы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C66A6C" w:rsidRDefault="00C66A6C" w:rsidP="00C66A6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5.7. Решения Педагогического совета, утвержденные руководителем Школы, становятся обязательными для всех членов педагогического коллектива.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5.8. 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D7427D" w:rsidRDefault="00D7427D" w:rsidP="00C66A6C">
      <w:pPr>
        <w:pStyle w:val="Default"/>
        <w:rPr>
          <w:sz w:val="23"/>
          <w:szCs w:val="23"/>
        </w:rPr>
      </w:pPr>
    </w:p>
    <w:p w:rsidR="00C66A6C" w:rsidRDefault="00C66A6C" w:rsidP="00D7427D">
      <w:pPr>
        <w:pStyle w:val="Default"/>
        <w:jc w:val="center"/>
        <w:rPr>
          <w:bCs/>
          <w:sz w:val="23"/>
          <w:szCs w:val="23"/>
        </w:rPr>
      </w:pPr>
      <w:r w:rsidRPr="00D7427D">
        <w:rPr>
          <w:bCs/>
          <w:sz w:val="23"/>
          <w:szCs w:val="23"/>
        </w:rPr>
        <w:t>6. Делопроизводство педагогического совета</w:t>
      </w:r>
    </w:p>
    <w:p w:rsidR="00D7427D" w:rsidRPr="00D7427D" w:rsidRDefault="00D7427D" w:rsidP="00D7427D">
      <w:pPr>
        <w:pStyle w:val="Default"/>
        <w:jc w:val="center"/>
        <w:rPr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  <w:r w:rsidRPr="00D7427D">
        <w:rPr>
          <w:sz w:val="23"/>
          <w:szCs w:val="23"/>
        </w:rPr>
        <w:t>6.1. Заседания Педагогического совета оформляются</w:t>
      </w:r>
      <w:r>
        <w:rPr>
          <w:sz w:val="23"/>
          <w:szCs w:val="23"/>
        </w:rPr>
        <w:t xml:space="preserve"> протоколом.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6.2. Протокол Педагогического совета ведется в печатном виде и составляется не позднее 5 дней после его завершения. В протоколе указываются: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дата проведения Педагогического совета;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количество присутствующих (отсутствующих) членов Педагогического совета;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приглашенные лица (ФИО, должность);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вопросы повестки дня;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выступающие лица; </w:t>
      </w:r>
    </w:p>
    <w:p w:rsidR="00C66A6C" w:rsidRDefault="00C66A6C" w:rsidP="00C66A6C">
      <w:pPr>
        <w:pStyle w:val="Default"/>
        <w:spacing w:after="28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ход обсуждения вопросов;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предложения, рекомендации и замечания членов Педагогического совета приглашенных лиц;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количество голосов, поданных «за», «против» и «воздержался»;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7"/>
          <w:szCs w:val="27"/>
        </w:rPr>
        <w:t xml:space="preserve">- </w:t>
      </w:r>
      <w:r>
        <w:rPr>
          <w:sz w:val="23"/>
          <w:szCs w:val="23"/>
        </w:rPr>
        <w:t xml:space="preserve">решение Педагогического совета.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6.3. Протоколы подписываются председателем и секретарем Педагогического совета.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6.4. Нумерация протоколов ведется от начала учебного года, протоколы по итогам учебного года оформляются в книгу протоколов. </w:t>
      </w:r>
    </w:p>
    <w:p w:rsidR="00C66A6C" w:rsidRDefault="00C66A6C" w:rsidP="00C66A6C">
      <w:pPr>
        <w:pStyle w:val="Default"/>
        <w:spacing w:after="35"/>
        <w:rPr>
          <w:sz w:val="23"/>
          <w:szCs w:val="23"/>
        </w:rPr>
      </w:pPr>
      <w:r>
        <w:rPr>
          <w:sz w:val="23"/>
          <w:szCs w:val="23"/>
        </w:rPr>
        <w:t xml:space="preserve">6.5. Книга протоколов Педагогического совета формируется за учебный год, нумеруется постранично, прошнуровывается, скрепляется подписью директора Школы и печатью Школы в конце года. </w:t>
      </w: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6.6. Книга протоколов Педагогического совета входит в его номенклатуру, хранится в делах Школы. </w:t>
      </w:r>
    </w:p>
    <w:p w:rsidR="00C66A6C" w:rsidRDefault="00C66A6C" w:rsidP="00C66A6C">
      <w:pPr>
        <w:pStyle w:val="Default"/>
        <w:rPr>
          <w:color w:val="auto"/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66A6C" w:rsidRDefault="00C66A6C" w:rsidP="00C66A6C">
      <w:pPr>
        <w:pStyle w:val="Default"/>
        <w:rPr>
          <w:sz w:val="23"/>
          <w:szCs w:val="23"/>
        </w:rPr>
      </w:pPr>
    </w:p>
    <w:p w:rsidR="00C66A6C" w:rsidRDefault="00C66A6C" w:rsidP="00C66A6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66A6C" w:rsidRDefault="00C66A6C"/>
    <w:sectPr w:rsidR="00C66A6C" w:rsidSect="00C66A6C">
      <w:pgSz w:w="11906" w:h="17338"/>
      <w:pgMar w:top="567" w:right="275" w:bottom="895" w:left="147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C9"/>
    <w:rsid w:val="00190B4E"/>
    <w:rsid w:val="002827C9"/>
    <w:rsid w:val="00346C1A"/>
    <w:rsid w:val="003D7B03"/>
    <w:rsid w:val="00C66A6C"/>
    <w:rsid w:val="00D7427D"/>
    <w:rsid w:val="00E56746"/>
    <w:rsid w:val="00EF1385"/>
    <w:rsid w:val="00FE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B4C9B-F4BD-4D3E-B6B9-98257F7F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6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matak-serv</cp:lastModifiedBy>
  <cp:revision>7</cp:revision>
  <dcterms:created xsi:type="dcterms:W3CDTF">2018-04-03T11:20:00Z</dcterms:created>
  <dcterms:modified xsi:type="dcterms:W3CDTF">2018-10-24T11:30:00Z</dcterms:modified>
</cp:coreProperties>
</file>